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D221F" w14:textId="141AE1C7" w:rsidR="008A2725" w:rsidRDefault="008A2725" w:rsidP="008A2725">
      <w:pPr>
        <w:ind w:left="-1417"/>
      </w:pPr>
      <w:r>
        <w:rPr>
          <w:noProof/>
          <w:lang w:eastAsia="nl-NL"/>
        </w:rPr>
        <w:drawing>
          <wp:inline distT="0" distB="0" distL="0" distR="0" wp14:anchorId="6654441E" wp14:editId="59ED5D0B">
            <wp:extent cx="7674225" cy="623445"/>
            <wp:effectExtent l="0" t="0" r="317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69325" cy="64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398B" w14:textId="77777777" w:rsidR="00D072B3" w:rsidRPr="00727407" w:rsidRDefault="00D072B3" w:rsidP="00D072B3">
      <w:pPr>
        <w:rPr>
          <w:b/>
        </w:rPr>
      </w:pPr>
      <w:r>
        <w:rPr>
          <w:b/>
        </w:rPr>
        <w:t>Modelbrief deelname aan een pensioenregeling</w:t>
      </w:r>
    </w:p>
    <w:p w14:paraId="5C84740B" w14:textId="77777777" w:rsidR="00D072B3" w:rsidRPr="005E1F48" w:rsidRDefault="00D072B3" w:rsidP="00D072B3">
      <w:pPr>
        <w:rPr>
          <w:rFonts w:ascii="Calibri" w:hAnsi="Calibri"/>
        </w:rPr>
      </w:pPr>
    </w:p>
    <w:p w14:paraId="6064AF13" w14:textId="77777777" w:rsidR="00D072B3" w:rsidRPr="005E1F48" w:rsidRDefault="00D072B3" w:rsidP="00D072B3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Aan de heer/mevrouw &lt;naam&gt; </w:t>
      </w:r>
    </w:p>
    <w:p w14:paraId="119D4705" w14:textId="77777777" w:rsidR="00D072B3" w:rsidRPr="005E1F48" w:rsidRDefault="00D072B3" w:rsidP="00D072B3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[adres] </w:t>
      </w:r>
    </w:p>
    <w:p w14:paraId="59BA397F" w14:textId="77777777" w:rsidR="00D072B3" w:rsidRPr="005E1F48" w:rsidRDefault="00D072B3" w:rsidP="00D072B3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[woonplaats] </w:t>
      </w:r>
    </w:p>
    <w:p w14:paraId="583C9D32" w14:textId="77777777" w:rsidR="00D072B3" w:rsidRPr="005E1F48" w:rsidRDefault="00D072B3" w:rsidP="00D072B3">
      <w:pPr>
        <w:rPr>
          <w:rFonts w:ascii="Calibri" w:hAnsi="Calibri"/>
        </w:rPr>
      </w:pPr>
    </w:p>
    <w:p w14:paraId="28675BC3" w14:textId="77777777" w:rsidR="00D072B3" w:rsidRPr="005E1F48" w:rsidRDefault="00D072B3" w:rsidP="00D072B3">
      <w:pPr>
        <w:rPr>
          <w:rFonts w:ascii="Calibri" w:hAnsi="Calibri"/>
        </w:rPr>
      </w:pPr>
    </w:p>
    <w:p w14:paraId="2037FE17" w14:textId="77777777" w:rsidR="00D072B3" w:rsidRPr="005E1F48" w:rsidRDefault="00D072B3" w:rsidP="00D072B3">
      <w:pPr>
        <w:rPr>
          <w:rFonts w:ascii="Calibri" w:hAnsi="Calibri"/>
        </w:rPr>
      </w:pPr>
      <w:r w:rsidRPr="005E1F48">
        <w:rPr>
          <w:rFonts w:ascii="Calibri" w:hAnsi="Calibri"/>
        </w:rPr>
        <w:t>B</w:t>
      </w:r>
      <w:r>
        <w:rPr>
          <w:rFonts w:ascii="Calibri" w:hAnsi="Calibri"/>
        </w:rPr>
        <w:t>etreft: deelname pensioen</w:t>
      </w:r>
    </w:p>
    <w:p w14:paraId="1F1B7F51" w14:textId="77777777" w:rsidR="00D072B3" w:rsidRPr="005E1F48" w:rsidRDefault="00D072B3" w:rsidP="00D072B3">
      <w:pPr>
        <w:rPr>
          <w:rFonts w:ascii="Calibri" w:hAnsi="Calibri"/>
        </w:rPr>
      </w:pPr>
    </w:p>
    <w:p w14:paraId="7CEFFA6C" w14:textId="77777777" w:rsidR="00D072B3" w:rsidRPr="005E1F48" w:rsidRDefault="00D072B3" w:rsidP="00D072B3">
      <w:pPr>
        <w:rPr>
          <w:rFonts w:ascii="Calibri" w:hAnsi="Calibri"/>
        </w:rPr>
      </w:pPr>
      <w:r w:rsidRPr="005E1F48">
        <w:rPr>
          <w:rFonts w:ascii="Calibri" w:hAnsi="Calibri"/>
        </w:rPr>
        <w:t>[plaats, datum]</w:t>
      </w:r>
    </w:p>
    <w:p w14:paraId="1D6703B0" w14:textId="77777777" w:rsidR="00D072B3" w:rsidRPr="005E1F48" w:rsidRDefault="00D072B3" w:rsidP="00D072B3">
      <w:pPr>
        <w:rPr>
          <w:rFonts w:ascii="Calibri" w:hAnsi="Calibri"/>
        </w:rPr>
      </w:pPr>
    </w:p>
    <w:p w14:paraId="1405338F" w14:textId="77777777" w:rsidR="00D072B3" w:rsidRPr="005E1F48" w:rsidRDefault="00D072B3" w:rsidP="00D072B3">
      <w:pPr>
        <w:rPr>
          <w:rFonts w:ascii="Calibri" w:hAnsi="Calibri"/>
        </w:rPr>
      </w:pPr>
      <w:r w:rsidRPr="005E1F48">
        <w:rPr>
          <w:rFonts w:ascii="Calibri" w:hAnsi="Calibri"/>
        </w:rPr>
        <w:t>Geachte [heer, mevrouw naam]</w:t>
      </w:r>
    </w:p>
    <w:p w14:paraId="2697A667" w14:textId="77777777" w:rsidR="00D072B3" w:rsidRDefault="00D072B3" w:rsidP="00D072B3">
      <w:pPr>
        <w:rPr>
          <w:rFonts w:ascii="Calibri" w:hAnsi="Calibri"/>
        </w:rPr>
      </w:pPr>
    </w:p>
    <w:p w14:paraId="22D792C3" w14:textId="77777777" w:rsidR="00D072B3" w:rsidRDefault="00D072B3" w:rsidP="00D072B3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Met deze brief informeren wij u over de </w:t>
      </w:r>
      <w:r>
        <w:rPr>
          <w:rFonts w:ascii="Calibri" w:hAnsi="Calibri"/>
        </w:rPr>
        <w:t xml:space="preserve">deelname aan onze pensioenregeling. Doordat u in dienst bent gekomen bij [naam organisatie] doet u automatisch mee met onze pensioenregeling. Dat betekent dat we u aanmelden bij het pensioenfonds [naam pensioenfonds]. U krijgt van het pensioenfonds meer informatie over uw pensioen. Jaarlijks ontvangt u een uniform pensioenoverzicht. </w:t>
      </w:r>
    </w:p>
    <w:p w14:paraId="43261868" w14:textId="77777777" w:rsidR="00D072B3" w:rsidRDefault="00D072B3" w:rsidP="00D072B3">
      <w:pPr>
        <w:rPr>
          <w:rFonts w:ascii="Calibri" w:hAnsi="Calibri"/>
        </w:rPr>
      </w:pPr>
      <w:r>
        <w:rPr>
          <w:rFonts w:ascii="Calibri" w:hAnsi="Calibri"/>
        </w:rPr>
        <w:t>Iedere maand storten de werkgever en u een bedrag in het fonds. Dit wordt maandelijks met het salaris verrekend. Op www.mijnpensioenoverzicht.nl vindt u ook een overzicht van uw AOW en pensioen. Ook ziet u wat u bij eventuele andere pensioenuitvoerders aan pensioen heeft opgebouwd.  U ziet wat u bruto en netto krijgt.</w:t>
      </w:r>
    </w:p>
    <w:p w14:paraId="27833842" w14:textId="77777777" w:rsidR="00D072B3" w:rsidRPr="005E1F48" w:rsidRDefault="00D072B3" w:rsidP="00D072B3">
      <w:pPr>
        <w:rPr>
          <w:rFonts w:ascii="Calibri" w:hAnsi="Calibri"/>
        </w:rPr>
      </w:pPr>
      <w:r>
        <w:rPr>
          <w:rFonts w:ascii="Calibri" w:hAnsi="Calibri"/>
        </w:rPr>
        <w:t>Voor vragen of meer informatie over uw pensioen kunt u contact opnemen met [naam]. [naam] is bereikbaar tijdens kantooruren op nummer [telefoonnummer]</w:t>
      </w:r>
      <w:r w:rsidRPr="005E1F48">
        <w:rPr>
          <w:rFonts w:ascii="Calibri" w:hAnsi="Calibri" w:cs="Helvetica"/>
          <w:color w:val="000000"/>
        </w:rPr>
        <w:t xml:space="preserve">. We hopen u voldoende geïnformeerd te hebben. </w:t>
      </w:r>
    </w:p>
    <w:p w14:paraId="7011F3B8" w14:textId="77777777" w:rsidR="00D072B3" w:rsidRPr="005E1F48" w:rsidRDefault="00D072B3" w:rsidP="00D072B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78F19AF2" wp14:editId="67D238D0">
            <wp:extent cx="7620" cy="7620"/>
            <wp:effectExtent l="0" t="0" r="0" b="0"/>
            <wp:docPr id="11" name="Afbeelding 11" descr="http://pixel-geo.prfct.co/cs/?partnerId=m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-geo.prfct.co/cs/?partnerId=mr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06DA69FE" wp14:editId="0420F45E">
            <wp:extent cx="7620" cy="7620"/>
            <wp:effectExtent l="0" t="0" r="0" b="0"/>
            <wp:docPr id="10" name="Afbeelding 10" descr="http://pixel-geo.prfct.co/cs/?partnerId=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el-geo.prfct.co/cs/?partnerId=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7F4B6B5F" wp14:editId="0B6328AE">
            <wp:extent cx="7620" cy="7620"/>
            <wp:effectExtent l="0" t="0" r="0" b="0"/>
            <wp:docPr id="9" name="Afbeelding 9" descr="http://pixel-geo.prfct.co/cs/?partnerId=tw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xel-geo.prfct.co/cs/?partnerId=tw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761C56C7" wp14:editId="3839F9A5">
            <wp:extent cx="7620" cy="7620"/>
            <wp:effectExtent l="0" t="0" r="0" b="0"/>
            <wp:docPr id="8" name="Afbeelding 8" descr="http://pixel-geo.prfct.co/cs/?partnerId=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xel-geo.prfct.co/cs/?partnerId=o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232AF168" wp14:editId="417BDAAE">
            <wp:extent cx="7620" cy="7620"/>
            <wp:effectExtent l="0" t="0" r="0" b="0"/>
            <wp:docPr id="7" name="Afbeelding 7" descr="http://pixel-geo.prfct.co/cs/?partnerId=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xel-geo.prfct.co/cs/?partnerId=p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47810C05" wp14:editId="3CB6E83E">
            <wp:extent cx="7620" cy="7620"/>
            <wp:effectExtent l="0" t="0" r="0" b="0"/>
            <wp:docPr id="6" name="Afbeelding 6" descr="http://pixel-geo.prfct.co/cs/?partnerId=rb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xel-geo.prfct.co/cs/?partnerId=rbc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4FF876DA" wp14:editId="09F46B5B">
            <wp:extent cx="7620" cy="7620"/>
            <wp:effectExtent l="0" t="0" r="0" b="0"/>
            <wp:docPr id="5" name="Afbeelding 5" descr="http://pixel-geo.prfct.co/cs/?partnerId=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el-geo.prfct.co/cs/?partnerId=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00C73397" wp14:editId="7512DDCD">
            <wp:extent cx="7620" cy="7620"/>
            <wp:effectExtent l="0" t="0" r="0" b="0"/>
            <wp:docPr id="4" name="Afbeelding 4" descr="http://pixel-geo.prfct.co/cs/?partnerId=f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xel-geo.prfct.co/cs/?partnerId=fb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6FD3F948" wp14:editId="320F359E">
            <wp:extent cx="7620" cy="7620"/>
            <wp:effectExtent l="0" t="0" r="0" b="0"/>
            <wp:docPr id="3" name="Afbeelding 3" descr="http://pixel-geo.prfct.co/seg/?add=1363342,1453010&amp;source=js_tag&amp;a_id=6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xel-geo.prfct.co/seg/?add=1363342,1453010&amp;source=js_tag&amp;a_id=6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48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0C88CEFC" wp14:editId="77795231">
            <wp:extent cx="7620" cy="7620"/>
            <wp:effectExtent l="0" t="0" r="0" b="0"/>
            <wp:docPr id="2" name="Afbeelding 2" descr="http://ib.adnxs.com/seg?t=2&amp;add=145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b.adnxs.com/seg?t=2&amp;add=1453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DF70" w14:textId="77777777" w:rsidR="00D072B3" w:rsidRPr="005E1F48" w:rsidRDefault="00D072B3" w:rsidP="00D072B3">
      <w:pPr>
        <w:rPr>
          <w:rFonts w:ascii="Calibri" w:hAnsi="Calibri"/>
        </w:rPr>
      </w:pPr>
      <w:r w:rsidRPr="005E1F48">
        <w:rPr>
          <w:rFonts w:ascii="Calibri" w:hAnsi="Calibri"/>
        </w:rPr>
        <w:t>Hoogachtend,</w:t>
      </w:r>
    </w:p>
    <w:p w14:paraId="0AEBC6CC" w14:textId="77777777" w:rsidR="00D072B3" w:rsidRPr="005E1F48" w:rsidRDefault="00D072B3" w:rsidP="00D072B3">
      <w:pPr>
        <w:rPr>
          <w:rFonts w:ascii="Calibri" w:hAnsi="Calibri"/>
        </w:rPr>
      </w:pPr>
    </w:p>
    <w:p w14:paraId="1236445F" w14:textId="77777777" w:rsidR="00D072B3" w:rsidRPr="005E1F48" w:rsidRDefault="00D072B3" w:rsidP="00D072B3">
      <w:pPr>
        <w:rPr>
          <w:rFonts w:ascii="Calibri" w:hAnsi="Calibri"/>
        </w:rPr>
      </w:pPr>
      <w:r w:rsidRPr="005E1F48">
        <w:rPr>
          <w:rFonts w:ascii="Calibri" w:hAnsi="Calibri"/>
        </w:rPr>
        <w:t>[Naam]</w:t>
      </w:r>
    </w:p>
    <w:p w14:paraId="46E9B632" w14:textId="77777777" w:rsidR="00D072B3" w:rsidRPr="005E1F48" w:rsidRDefault="00D072B3" w:rsidP="00D072B3">
      <w:pPr>
        <w:rPr>
          <w:rFonts w:ascii="Calibri" w:hAnsi="Calibri"/>
        </w:rPr>
      </w:pPr>
      <w:r w:rsidRPr="005E1F48">
        <w:rPr>
          <w:rFonts w:ascii="Calibri" w:hAnsi="Calibri"/>
        </w:rPr>
        <w:t xml:space="preserve">[Functie] </w:t>
      </w:r>
    </w:p>
    <w:p w14:paraId="0EFF7329" w14:textId="77777777" w:rsidR="00D072B3" w:rsidRPr="005E1F48" w:rsidRDefault="00D072B3" w:rsidP="00D072B3">
      <w:pPr>
        <w:rPr>
          <w:rFonts w:ascii="Calibri" w:hAnsi="Calibri"/>
        </w:rPr>
      </w:pPr>
      <w:r w:rsidRPr="005E1F48">
        <w:rPr>
          <w:rFonts w:ascii="Calibri" w:hAnsi="Calibri"/>
        </w:rPr>
        <w:t>[Organisatie]</w:t>
      </w:r>
    </w:p>
    <w:p w14:paraId="5A0A7CCA" w14:textId="48397131" w:rsidR="003C11D2" w:rsidRDefault="003C11D2" w:rsidP="00D072B3">
      <w:bookmarkStart w:id="0" w:name="_GoBack"/>
      <w:bookmarkEnd w:id="0"/>
    </w:p>
    <w:sectPr w:rsidR="003C11D2" w:rsidSect="008A272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B2"/>
    <w:rsid w:val="003C11D2"/>
    <w:rsid w:val="0086271D"/>
    <w:rsid w:val="008A2725"/>
    <w:rsid w:val="00CF20B2"/>
    <w:rsid w:val="00D072B3"/>
    <w:rsid w:val="00E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DFD9"/>
  <w15:chartTrackingRefBased/>
  <w15:docId w15:val="{57A7CB62-3453-4BBD-B468-FE4D4E71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 van den Bijllaardt</dc:creator>
  <cp:keywords/>
  <dc:description/>
  <cp:lastModifiedBy>Janneke Veger</cp:lastModifiedBy>
  <cp:revision>2</cp:revision>
  <dcterms:created xsi:type="dcterms:W3CDTF">2016-06-27T10:43:00Z</dcterms:created>
  <dcterms:modified xsi:type="dcterms:W3CDTF">2016-06-27T10:43:00Z</dcterms:modified>
</cp:coreProperties>
</file>