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15" w:rsidRDefault="00D57015" w:rsidP="00661826">
      <w:pPr>
        <w:rPr>
          <w:b/>
        </w:rPr>
      </w:pPr>
    </w:p>
    <w:p w:rsidR="007321DB" w:rsidRDefault="007321DB" w:rsidP="007321DB">
      <w:pPr>
        <w:rPr>
          <w:b/>
        </w:rPr>
      </w:pPr>
      <w:r w:rsidRPr="002100F5">
        <w:rPr>
          <w:b/>
        </w:rPr>
        <w:t>Modelbrief inwerkperiode</w:t>
      </w:r>
    </w:p>
    <w:p w:rsidR="007321DB" w:rsidRDefault="007321DB" w:rsidP="007321DB">
      <w:r>
        <w:t>Betreft: inwerkperiode</w:t>
      </w:r>
    </w:p>
    <w:p w:rsidR="007321DB" w:rsidRDefault="007321DB" w:rsidP="007321DB">
      <w:r>
        <w:t>Beste [naam] [achternaam],</w:t>
      </w:r>
    </w:p>
    <w:p w:rsidR="007321DB" w:rsidRDefault="007321DB" w:rsidP="007321DB">
      <w:r>
        <w:t xml:space="preserve">Ten eerste wil ik je graag nogmaals van harte welkom heten bij [naam organisatie]. Wij zijn erg blij dat je het team komt versterken als [functienaam]. Wij vinden het belangrijk dat je zo snel mogelijk wegwijs bent in de organisatie en dat je je thuis voelt op de afdeling. Om je hierbij te helpen, hanteren wij een inwerktraject dat een periode in beslag neemt van [aantal] weken, namelijk van [datum] tot [datum]. </w:t>
      </w:r>
      <w:bookmarkStart w:id="0" w:name="_GoBack"/>
      <w:bookmarkEnd w:id="0"/>
    </w:p>
    <w:p w:rsidR="007321DB" w:rsidRDefault="007321DB" w:rsidP="007321DB">
      <w:r>
        <w:t>Tijdens deze inwerkperiode is [naam] [achternaam], de [functietitel] van de afdeling [naam afdeling], jouw aanspreekpunt. Voor al je vragen omtrent je werkzaamheden, de organisatie en je verantwoordelijkheden kun je bij hem/haar terecht. Iedere week op [dag] om [tijdstip] heb je een gesprek met [naam] [achternaam] om je voortgang en eventuele vragen te bespreken.</w:t>
      </w:r>
    </w:p>
    <w:p w:rsidR="007321DB" w:rsidRDefault="007321DB" w:rsidP="007321DB">
      <w:r>
        <w:t>De planning voor je inwerkperiode ziet er als volgt uit:</w:t>
      </w:r>
    </w:p>
    <w:p w:rsidR="007321DB" w:rsidRDefault="007321DB" w:rsidP="007321DB">
      <w:r>
        <w:t>Week 1:</w:t>
      </w:r>
    </w:p>
    <w:p w:rsidR="007321DB" w:rsidRDefault="007321DB" w:rsidP="007321DB">
      <w:r>
        <w:t>Week 2:</w:t>
      </w:r>
    </w:p>
    <w:p w:rsidR="007321DB" w:rsidRDefault="007321DB" w:rsidP="007321DB">
      <w:r>
        <w:t>Week 3:</w:t>
      </w:r>
    </w:p>
    <w:p w:rsidR="007321DB" w:rsidRDefault="007321DB" w:rsidP="007321DB">
      <w:r>
        <w:t>Week 4:</w:t>
      </w:r>
    </w:p>
    <w:p w:rsidR="007321DB" w:rsidRDefault="007321DB" w:rsidP="007321DB">
      <w:r>
        <w:t>Op je eerste werkdag op [datum] krijg je een welkomstmap. Daarin vind je de volgende werkinstructies/ documenten die je kunt gebruiken: [benoem inhoud].</w:t>
      </w:r>
    </w:p>
    <w:p w:rsidR="007321DB" w:rsidRDefault="007321DB" w:rsidP="007321DB">
      <w:r>
        <w:t>Alvast veel succes en plezier gewenst tijdens je eerste weken bij [naam organisatie].</w:t>
      </w:r>
    </w:p>
    <w:p w:rsidR="007321DB" w:rsidRDefault="007321DB" w:rsidP="007321DB">
      <w:r>
        <w:t>Met vriendelijke groet,</w:t>
      </w:r>
    </w:p>
    <w:p w:rsidR="007321DB" w:rsidRDefault="007321DB" w:rsidP="007321DB">
      <w:r>
        <w:t xml:space="preserve">[naam] [achternaam] </w:t>
      </w:r>
    </w:p>
    <w:p w:rsidR="007321DB" w:rsidRDefault="007321DB" w:rsidP="007321DB">
      <w:r>
        <w:t>[functie]</w:t>
      </w:r>
    </w:p>
    <w:p w:rsidR="00F00B8E" w:rsidRDefault="00F00B8E" w:rsidP="00F00B8E">
      <w:pPr>
        <w:pStyle w:val="Kop1"/>
        <w:rPr>
          <w:rFonts w:eastAsiaTheme="minorHAnsi"/>
          <w:b/>
          <w:kern w:val="36"/>
        </w:rPr>
      </w:pPr>
      <w:r>
        <w:rPr>
          <w:rFonts w:eastAsiaTheme="minorHAnsi"/>
          <w:b/>
          <w:kern w:val="36"/>
        </w:rPr>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w:t>
      </w:r>
      <w:r>
        <w:rPr>
          <w:rFonts w:eastAsiaTheme="minorHAnsi"/>
          <w:kern w:val="36"/>
        </w:rPr>
        <w:lastRenderedPageBreak/>
        <w:t xml:space="preserve">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F00B8E" w:rsidRDefault="00F00B8E" w:rsidP="00F00B8E"/>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F77FC"/>
    <w:multiLevelType w:val="hybridMultilevel"/>
    <w:tmpl w:val="06FC56E6"/>
    <w:lvl w:ilvl="0" w:tplc="0A5CCF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072B9"/>
    <w:rsid w:val="00057A82"/>
    <w:rsid w:val="0010288B"/>
    <w:rsid w:val="001E4FE0"/>
    <w:rsid w:val="00286F12"/>
    <w:rsid w:val="003265BB"/>
    <w:rsid w:val="0047208D"/>
    <w:rsid w:val="00661826"/>
    <w:rsid w:val="007321DB"/>
    <w:rsid w:val="00960455"/>
    <w:rsid w:val="00CB2DC7"/>
    <w:rsid w:val="00D57015"/>
    <w:rsid w:val="00D82D76"/>
    <w:rsid w:val="00F00B8E"/>
    <w:rsid w:val="00FC3237"/>
    <w:rsid w:val="00FD0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2018-04-16T14:54:00Z</dcterms:created>
  <dcterms:modified xsi:type="dcterms:W3CDTF">2018-04-16T14:54:00Z</dcterms:modified>
</cp:coreProperties>
</file>